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94C5F1" w14:textId="3D15434D" w:rsidR="00C200E7" w:rsidRDefault="00C200E7" w:rsidP="00C200E7">
      <w:pPr>
        <w:rPr>
          <w:rFonts w:ascii="Arial Narrow" w:hAnsi="Arial Narrow"/>
        </w:rPr>
      </w:pPr>
    </w:p>
    <w:p w14:paraId="73C3AAED" w14:textId="77777777" w:rsidR="00464FC6" w:rsidRPr="00A54C19" w:rsidRDefault="00464FC6" w:rsidP="00C200E7">
      <w:pPr>
        <w:rPr>
          <w:rFonts w:ascii="Arial Narrow" w:hAnsi="Arial Narrow"/>
        </w:rPr>
      </w:pPr>
    </w:p>
    <w:p w14:paraId="6A7A7F9F" w14:textId="77777777" w:rsidR="00C200E7" w:rsidRPr="00A54C19" w:rsidRDefault="00C200E7" w:rsidP="00C200E7">
      <w:pPr>
        <w:rPr>
          <w:rFonts w:ascii="Arial Narrow" w:hAnsi="Arial Narrow"/>
        </w:rPr>
      </w:pPr>
      <w:r w:rsidRPr="00A54C19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311587" wp14:editId="6C13C803">
                <wp:simplePos x="0" y="0"/>
                <wp:positionH relativeFrom="column">
                  <wp:posOffset>3151505</wp:posOffset>
                </wp:positionH>
                <wp:positionV relativeFrom="paragraph">
                  <wp:posOffset>162560</wp:posOffset>
                </wp:positionV>
                <wp:extent cx="2889250" cy="717550"/>
                <wp:effectExtent l="0" t="0" r="6350" b="6350"/>
                <wp:wrapNone/>
                <wp:docPr id="2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9250" cy="717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BE3550" w14:textId="1C96CE47" w:rsidR="001D0E3E" w:rsidRPr="007C0DFD" w:rsidRDefault="00D35C00" w:rsidP="00C200E7">
                            <w:pPr>
                              <w:rPr>
                                <w:rFonts w:ascii="Arial Narrow" w:hAnsi="Arial Narrow" w:cstheme="minorHAnsi"/>
                              </w:rPr>
                            </w:pPr>
                            <w:r>
                              <w:rPr>
                                <w:rFonts w:ascii="Arial Narrow" w:hAnsi="Arial Narrow" w:cstheme="minorHAnsi"/>
                              </w:rPr>
                              <w:t>Adresát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311587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248.15pt;margin-top:12.8pt;width:227.5pt;height:5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" fillcolor="white [3201]" stroked="f" strokeweight=".5pt">
                <v:textbox>
                  <w:txbxContent>
                    <w:p w14:paraId="6BBE3550" w14:textId="1C96CE47" w:rsidR="001D0E3E" w:rsidRPr="007C0DFD" w:rsidRDefault="00D35C00" w:rsidP="00C200E7">
                      <w:pPr>
                        <w:rPr>
                          <w:rFonts w:ascii="Arial Narrow" w:hAnsi="Arial Narrow" w:cstheme="minorHAnsi"/>
                        </w:rPr>
                      </w:pPr>
                      <w:r>
                        <w:rPr>
                          <w:rFonts w:ascii="Arial Narrow" w:hAnsi="Arial Narrow" w:cstheme="minorHAnsi"/>
                        </w:rPr>
                        <w:t>Adresát</w:t>
                      </w:r>
                    </w:p>
                  </w:txbxContent>
                </v:textbox>
              </v:shape>
            </w:pict>
          </mc:Fallback>
        </mc:AlternateContent>
      </w:r>
    </w:p>
    <w:p w14:paraId="787EE521" w14:textId="77777777" w:rsidR="00C200E7" w:rsidRPr="00A54C19" w:rsidRDefault="00C200E7" w:rsidP="00C200E7">
      <w:pPr>
        <w:rPr>
          <w:rFonts w:ascii="Arial Narrow" w:hAnsi="Arial Narrow"/>
        </w:rPr>
      </w:pPr>
    </w:p>
    <w:p w14:paraId="3729122F" w14:textId="77777777" w:rsidR="00C200E7" w:rsidRPr="00A54C19" w:rsidRDefault="00C200E7" w:rsidP="00C200E7">
      <w:pPr>
        <w:rPr>
          <w:rFonts w:ascii="Arial Narrow" w:hAnsi="Arial Narrow"/>
        </w:rPr>
      </w:pPr>
    </w:p>
    <w:p w14:paraId="3DAB5DD4" w14:textId="77777777" w:rsidR="00C200E7" w:rsidRPr="00A54C19" w:rsidRDefault="00C200E7" w:rsidP="00C200E7">
      <w:pPr>
        <w:rPr>
          <w:rFonts w:ascii="Arial Narrow" w:hAnsi="Arial Narrow"/>
        </w:rPr>
      </w:pPr>
    </w:p>
    <w:p w14:paraId="723B762A" w14:textId="77777777" w:rsidR="00C200E7" w:rsidRPr="00A54C19" w:rsidRDefault="00C200E7" w:rsidP="00C200E7">
      <w:pPr>
        <w:pStyle w:val="Zkladntext"/>
        <w:spacing w:before="120"/>
        <w:rPr>
          <w:rFonts w:ascii="Arial Narrow" w:hAnsi="Arial Narrow"/>
          <w:i/>
          <w:sz w:val="22"/>
          <w:szCs w:val="22"/>
        </w:rPr>
      </w:pPr>
    </w:p>
    <w:p w14:paraId="3EAE8F24" w14:textId="0135B66C" w:rsidR="00181004" w:rsidRDefault="00181004" w:rsidP="00181004">
      <w:pPr>
        <w:rPr>
          <w:rFonts w:ascii="Arial Narrow" w:hAnsi="Arial Narrow"/>
          <w:b/>
          <w:sz w:val="22"/>
          <w:szCs w:val="22"/>
        </w:rPr>
      </w:pPr>
    </w:p>
    <w:p w14:paraId="1AAE0741" w14:textId="53DB7AC2" w:rsidR="00684808" w:rsidRPr="00A64D2F" w:rsidRDefault="00684808" w:rsidP="00684808">
      <w:pPr>
        <w:pStyle w:val="Zkladntext"/>
        <w:spacing w:after="0"/>
        <w:rPr>
          <w:rFonts w:ascii="Arial Narrow" w:hAnsi="Arial Narrow" w:cstheme="minorHAnsi"/>
          <w:sz w:val="22"/>
          <w:szCs w:val="22"/>
        </w:rPr>
      </w:pPr>
      <w:r w:rsidRPr="00A64D2F">
        <w:rPr>
          <w:rFonts w:ascii="Arial Narrow" w:hAnsi="Arial Narrow" w:cstheme="minorHAnsi"/>
          <w:sz w:val="22"/>
          <w:szCs w:val="22"/>
        </w:rPr>
        <w:t xml:space="preserve">Váš list číslo/zo dňa          </w:t>
      </w:r>
      <w:r w:rsidRPr="00A64D2F">
        <w:rPr>
          <w:rFonts w:ascii="Arial Narrow" w:hAnsi="Arial Narrow" w:cstheme="minorHAnsi"/>
          <w:sz w:val="22"/>
          <w:szCs w:val="22"/>
        </w:rPr>
        <w:tab/>
        <w:t>Naše číslo</w:t>
      </w:r>
      <w:r w:rsidRPr="00A64D2F">
        <w:rPr>
          <w:rFonts w:ascii="Arial Narrow" w:hAnsi="Arial Narrow" w:cstheme="minorHAnsi"/>
          <w:sz w:val="22"/>
          <w:szCs w:val="22"/>
        </w:rPr>
        <w:tab/>
        <w:t xml:space="preserve">                           Vybavuje/linka</w:t>
      </w:r>
      <w:r w:rsidRPr="00A64D2F">
        <w:rPr>
          <w:rFonts w:ascii="Arial Narrow" w:hAnsi="Arial Narrow" w:cstheme="minorHAnsi"/>
          <w:sz w:val="22"/>
          <w:szCs w:val="22"/>
        </w:rPr>
        <w:tab/>
        <w:t xml:space="preserve">            Bratislava </w:t>
      </w:r>
      <w:r w:rsidR="00D35C00">
        <w:rPr>
          <w:rFonts w:ascii="Arial Narrow" w:hAnsi="Arial Narrow"/>
          <w:sz w:val="22"/>
          <w:szCs w:val="22"/>
        </w:rPr>
        <w:t>............</w:t>
      </w:r>
    </w:p>
    <w:p w14:paraId="49B6342A" w14:textId="116AC1FA" w:rsidR="00181004" w:rsidRPr="00684808" w:rsidRDefault="00684808" w:rsidP="00684808">
      <w:pPr>
        <w:pStyle w:val="Zkladntext"/>
        <w:spacing w:after="0"/>
        <w:rPr>
          <w:rFonts w:ascii="Arial Narrow" w:hAnsi="Arial Narrow" w:cstheme="minorHAnsi"/>
          <w:sz w:val="22"/>
          <w:szCs w:val="22"/>
        </w:rPr>
      </w:pPr>
      <w:r w:rsidRPr="00A64D2F">
        <w:rPr>
          <w:rFonts w:ascii="Arial Narrow" w:hAnsi="Arial Narrow"/>
          <w:sz w:val="22"/>
          <w:szCs w:val="22"/>
        </w:rPr>
        <w:t xml:space="preserve">                                     </w:t>
      </w:r>
      <w:r w:rsidR="009E4BA6">
        <w:rPr>
          <w:rFonts w:ascii="Arial Narrow" w:hAnsi="Arial Narrow"/>
          <w:sz w:val="22"/>
          <w:szCs w:val="22"/>
        </w:rPr>
        <w:t xml:space="preserve">    </w:t>
      </w:r>
      <w:r w:rsidRPr="00A64D2F">
        <w:rPr>
          <w:rFonts w:ascii="Arial Narrow" w:hAnsi="Arial Narrow"/>
          <w:sz w:val="22"/>
          <w:szCs w:val="22"/>
        </w:rPr>
        <w:t xml:space="preserve"> </w:t>
      </w:r>
    </w:p>
    <w:p w14:paraId="784516EB" w14:textId="77777777" w:rsidR="00181004" w:rsidRPr="005200BF" w:rsidRDefault="00181004" w:rsidP="005200BF">
      <w:pPr>
        <w:pStyle w:val="Zkladntext"/>
        <w:spacing w:after="0" w:line="276" w:lineRule="auto"/>
        <w:rPr>
          <w:rFonts w:ascii="Arial Narrow" w:hAnsi="Arial Narrow"/>
          <w:b/>
          <w:szCs w:val="24"/>
        </w:rPr>
      </w:pPr>
    </w:p>
    <w:p w14:paraId="24952375" w14:textId="3AEA8469" w:rsidR="0042275C" w:rsidRPr="005200BF" w:rsidRDefault="0042275C" w:rsidP="005200BF">
      <w:pPr>
        <w:pStyle w:val="Zkladntext"/>
        <w:spacing w:after="0" w:line="276" w:lineRule="auto"/>
        <w:jc w:val="both"/>
        <w:rPr>
          <w:rFonts w:ascii="Arial Narrow" w:hAnsi="Arial Narrow"/>
          <w:b/>
          <w:szCs w:val="24"/>
        </w:rPr>
      </w:pPr>
    </w:p>
    <w:p w14:paraId="5206DFC9" w14:textId="6CC40333" w:rsidR="00196A53" w:rsidRPr="005200BF" w:rsidRDefault="00196A53" w:rsidP="00684808">
      <w:pPr>
        <w:pStyle w:val="Zkladntext"/>
        <w:spacing w:after="0"/>
        <w:jc w:val="both"/>
        <w:rPr>
          <w:rFonts w:ascii="Arial Narrow" w:hAnsi="Arial Narrow"/>
          <w:b/>
          <w:szCs w:val="24"/>
        </w:rPr>
      </w:pPr>
    </w:p>
    <w:p w14:paraId="36BBABEC" w14:textId="08B3A4F4" w:rsidR="00196A53" w:rsidRPr="00237667" w:rsidRDefault="00196A53" w:rsidP="00684808">
      <w:pPr>
        <w:pStyle w:val="Zkladntext"/>
        <w:spacing w:after="0"/>
        <w:jc w:val="both"/>
        <w:rPr>
          <w:rFonts w:ascii="Arial Narrow" w:hAnsi="Arial Narrow"/>
          <w:bCs/>
          <w:sz w:val="22"/>
          <w:szCs w:val="22"/>
        </w:rPr>
      </w:pPr>
      <w:r w:rsidRPr="00237667">
        <w:rPr>
          <w:rFonts w:ascii="Arial Narrow" w:hAnsi="Arial Narrow"/>
          <w:bCs/>
          <w:sz w:val="22"/>
          <w:szCs w:val="22"/>
        </w:rPr>
        <w:t>Vec</w:t>
      </w:r>
    </w:p>
    <w:p w14:paraId="26BCECEB" w14:textId="6384F3CF" w:rsidR="00196A53" w:rsidRPr="00237667" w:rsidRDefault="00557FA1" w:rsidP="00684808">
      <w:pPr>
        <w:pStyle w:val="Zkladntext"/>
        <w:spacing w:after="0"/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237667">
        <w:rPr>
          <w:rFonts w:ascii="Arial Narrow" w:hAnsi="Arial Narrow"/>
          <w:b/>
          <w:sz w:val="22"/>
          <w:szCs w:val="22"/>
          <w:u w:val="single"/>
        </w:rPr>
        <w:t>Oznámen</w:t>
      </w:r>
      <w:r w:rsidR="008373FF" w:rsidRPr="00237667">
        <w:rPr>
          <w:rFonts w:ascii="Arial Narrow" w:hAnsi="Arial Narrow"/>
          <w:b/>
          <w:sz w:val="22"/>
          <w:szCs w:val="22"/>
          <w:u w:val="single"/>
        </w:rPr>
        <w:t>i</w:t>
      </w:r>
      <w:r w:rsidRPr="00237667">
        <w:rPr>
          <w:rFonts w:ascii="Arial Narrow" w:hAnsi="Arial Narrow"/>
          <w:b/>
          <w:sz w:val="22"/>
          <w:szCs w:val="22"/>
          <w:u w:val="single"/>
        </w:rPr>
        <w:t>e</w:t>
      </w:r>
      <w:r w:rsidR="00196A53" w:rsidRPr="00237667">
        <w:rPr>
          <w:rFonts w:ascii="Arial Narrow" w:hAnsi="Arial Narrow"/>
          <w:b/>
          <w:sz w:val="22"/>
          <w:szCs w:val="22"/>
          <w:u w:val="single"/>
        </w:rPr>
        <w:t xml:space="preserve"> výšky </w:t>
      </w:r>
      <w:r w:rsidR="00F77B0A">
        <w:rPr>
          <w:rFonts w:ascii="Arial Narrow" w:hAnsi="Arial Narrow"/>
          <w:b/>
          <w:sz w:val="22"/>
          <w:szCs w:val="22"/>
          <w:u w:val="single"/>
        </w:rPr>
        <w:t xml:space="preserve">predpisu </w:t>
      </w:r>
      <w:r w:rsidR="00196A53" w:rsidRPr="00237667">
        <w:rPr>
          <w:rFonts w:ascii="Arial Narrow" w:hAnsi="Arial Narrow"/>
          <w:b/>
          <w:sz w:val="22"/>
          <w:szCs w:val="22"/>
          <w:u w:val="single"/>
        </w:rPr>
        <w:t>úroku z omeškania úhrady odvodu</w:t>
      </w:r>
      <w:r w:rsidR="00237667" w:rsidRPr="00237667">
        <w:rPr>
          <w:rFonts w:ascii="Arial Narrow" w:hAnsi="Arial Narrow"/>
          <w:b/>
          <w:sz w:val="22"/>
          <w:szCs w:val="22"/>
          <w:u w:val="single"/>
        </w:rPr>
        <w:t xml:space="preserve"> do rozpočtu</w:t>
      </w:r>
      <w:r w:rsidR="00271C79">
        <w:rPr>
          <w:rFonts w:ascii="Arial Narrow" w:hAnsi="Arial Narrow"/>
          <w:b/>
          <w:sz w:val="22"/>
          <w:szCs w:val="22"/>
          <w:u w:val="single"/>
        </w:rPr>
        <w:t xml:space="preserve"> obce </w:t>
      </w:r>
    </w:p>
    <w:p w14:paraId="2F60C6C9" w14:textId="53873CD5" w:rsidR="00464FC6" w:rsidRPr="00237667" w:rsidRDefault="00464FC6" w:rsidP="00684808">
      <w:pPr>
        <w:pStyle w:val="Zkladntext"/>
        <w:spacing w:after="0"/>
        <w:jc w:val="both"/>
        <w:rPr>
          <w:rFonts w:ascii="Arial Narrow" w:hAnsi="Arial Narrow"/>
          <w:b/>
          <w:sz w:val="22"/>
          <w:szCs w:val="22"/>
        </w:rPr>
      </w:pPr>
    </w:p>
    <w:p w14:paraId="1F09133C" w14:textId="3A33A277" w:rsidR="00196A53" w:rsidRPr="00237667" w:rsidRDefault="00196A53" w:rsidP="00684808">
      <w:pPr>
        <w:pStyle w:val="Text"/>
        <w:ind w:firstLine="0"/>
        <w:rPr>
          <w:rFonts w:ascii="Arial Narrow" w:hAnsi="Arial Narrow"/>
        </w:rPr>
      </w:pPr>
    </w:p>
    <w:p w14:paraId="13AB1522" w14:textId="0CA0AF73" w:rsidR="00D35C00" w:rsidRDefault="002C2220" w:rsidP="00684808">
      <w:pPr>
        <w:jc w:val="both"/>
        <w:rPr>
          <w:rFonts w:ascii="Arial Narrow" w:hAnsi="Arial Narrow"/>
          <w:sz w:val="22"/>
          <w:szCs w:val="22"/>
        </w:rPr>
      </w:pPr>
      <w:r w:rsidRPr="00237667">
        <w:rPr>
          <w:rFonts w:ascii="Arial Narrow" w:hAnsi="Arial Narrow"/>
          <w:sz w:val="22"/>
          <w:szCs w:val="22"/>
        </w:rPr>
        <w:t xml:space="preserve">     Prevádzkovateľ hazardnej hry je povinný odvádzať odvod </w:t>
      </w:r>
      <w:r w:rsidR="00271C79">
        <w:rPr>
          <w:rFonts w:ascii="Arial Narrow" w:hAnsi="Arial Narrow"/>
          <w:sz w:val="22"/>
          <w:szCs w:val="22"/>
        </w:rPr>
        <w:t xml:space="preserve">obci </w:t>
      </w:r>
      <w:r w:rsidRPr="00237667">
        <w:rPr>
          <w:rFonts w:ascii="Arial Narrow" w:hAnsi="Arial Narrow"/>
          <w:sz w:val="22"/>
          <w:szCs w:val="22"/>
        </w:rPr>
        <w:t xml:space="preserve">podľa § 71 ods. 1 </w:t>
      </w:r>
      <w:r w:rsidR="00271C79">
        <w:rPr>
          <w:rFonts w:ascii="Arial Narrow" w:hAnsi="Arial Narrow"/>
          <w:sz w:val="22"/>
          <w:szCs w:val="22"/>
        </w:rPr>
        <w:t xml:space="preserve">písm. </w:t>
      </w:r>
      <w:r w:rsidR="00D35C00">
        <w:rPr>
          <w:rFonts w:ascii="Arial Narrow" w:hAnsi="Arial Narrow"/>
          <w:sz w:val="22"/>
          <w:szCs w:val="22"/>
        </w:rPr>
        <w:t>n) až q)</w:t>
      </w:r>
      <w:r w:rsidR="00271C79">
        <w:rPr>
          <w:rFonts w:ascii="Arial Narrow" w:hAnsi="Arial Narrow"/>
          <w:sz w:val="22"/>
          <w:szCs w:val="22"/>
        </w:rPr>
        <w:t xml:space="preserve"> </w:t>
      </w:r>
      <w:r w:rsidRPr="00237667">
        <w:rPr>
          <w:rFonts w:ascii="Arial Narrow" w:hAnsi="Arial Narrow"/>
          <w:sz w:val="22"/>
          <w:szCs w:val="22"/>
        </w:rPr>
        <w:t>zákona č. 30/2019 Z. z. o hazardných hrách a o zmene a doplnení niektorých zákonov v znení neskorších predpisov</w:t>
      </w:r>
      <w:r w:rsidR="00727DCF" w:rsidRPr="00237667">
        <w:rPr>
          <w:rFonts w:ascii="Arial Narrow" w:hAnsi="Arial Narrow"/>
          <w:sz w:val="22"/>
          <w:szCs w:val="22"/>
        </w:rPr>
        <w:t xml:space="preserve"> (ďalej len „zákon o hazardných hrách“)</w:t>
      </w:r>
      <w:r w:rsidR="00D35C00">
        <w:rPr>
          <w:rFonts w:ascii="Arial Narrow" w:hAnsi="Arial Narrow"/>
          <w:sz w:val="22"/>
          <w:szCs w:val="22"/>
        </w:rPr>
        <w:t xml:space="preserve"> za každé technické zariadenie a za každý deň, kedy bolo Úradom pre reguláciu hazardných hier povolené</w:t>
      </w:r>
      <w:r w:rsidRPr="00237667">
        <w:rPr>
          <w:rFonts w:ascii="Arial Narrow" w:hAnsi="Arial Narrow"/>
          <w:sz w:val="22"/>
          <w:szCs w:val="22"/>
        </w:rPr>
        <w:t xml:space="preserve"> </w:t>
      </w:r>
      <w:r w:rsidR="00D35C00">
        <w:rPr>
          <w:rFonts w:ascii="Arial Narrow" w:hAnsi="Arial Narrow"/>
          <w:sz w:val="22"/>
          <w:szCs w:val="22"/>
        </w:rPr>
        <w:t>ho prevádzkovať.</w:t>
      </w:r>
    </w:p>
    <w:p w14:paraId="1BBB03BE" w14:textId="77777777" w:rsidR="00271C79" w:rsidRPr="00237667" w:rsidRDefault="00271C79" w:rsidP="00684808">
      <w:pPr>
        <w:jc w:val="both"/>
        <w:rPr>
          <w:rFonts w:ascii="Arial Narrow" w:hAnsi="Arial Narrow"/>
          <w:sz w:val="22"/>
          <w:szCs w:val="22"/>
        </w:rPr>
      </w:pPr>
    </w:p>
    <w:p w14:paraId="35AF378E" w14:textId="0B777837" w:rsidR="002C2220" w:rsidRPr="00237667" w:rsidRDefault="002C2220" w:rsidP="00684808">
      <w:pPr>
        <w:jc w:val="both"/>
        <w:rPr>
          <w:rFonts w:ascii="Arial Narrow" w:hAnsi="Arial Narrow"/>
          <w:sz w:val="22"/>
          <w:szCs w:val="22"/>
        </w:rPr>
      </w:pPr>
      <w:r w:rsidRPr="00237667">
        <w:rPr>
          <w:rFonts w:ascii="Arial Narrow" w:hAnsi="Arial Narrow"/>
          <w:sz w:val="22"/>
          <w:szCs w:val="22"/>
        </w:rPr>
        <w:t xml:space="preserve">     Ako prevádzkovateľ hazardnej hry</w:t>
      </w:r>
      <w:r w:rsidR="00271C79">
        <w:rPr>
          <w:rFonts w:ascii="Arial Narrow" w:hAnsi="Arial Narrow"/>
          <w:sz w:val="22"/>
          <w:szCs w:val="22"/>
        </w:rPr>
        <w:t xml:space="preserve"> </w:t>
      </w:r>
      <w:r w:rsidR="00AC19BC" w:rsidRPr="00237667">
        <w:rPr>
          <w:rFonts w:ascii="Arial Narrow" w:hAnsi="Arial Narrow"/>
          <w:sz w:val="22"/>
          <w:szCs w:val="22"/>
        </w:rPr>
        <w:t>na technických zariadeniach obsluhovaných priamo hráčmi v herni</w:t>
      </w:r>
      <w:r w:rsidRPr="00237667">
        <w:rPr>
          <w:rFonts w:ascii="Arial Narrow" w:hAnsi="Arial Narrow"/>
          <w:sz w:val="22"/>
          <w:szCs w:val="22"/>
        </w:rPr>
        <w:t xml:space="preserve"> ste boli </w:t>
      </w:r>
      <w:r w:rsidRPr="00237667">
        <w:rPr>
          <w:rFonts w:ascii="Arial Narrow" w:hAnsi="Arial Narrow"/>
          <w:color w:val="000000" w:themeColor="text1"/>
          <w:sz w:val="22"/>
          <w:szCs w:val="22"/>
        </w:rPr>
        <w:t>podľa § 7</w:t>
      </w:r>
      <w:r w:rsidR="00271C79">
        <w:rPr>
          <w:rFonts w:ascii="Arial Narrow" w:hAnsi="Arial Narrow"/>
          <w:color w:val="000000" w:themeColor="text1"/>
          <w:sz w:val="22"/>
          <w:szCs w:val="22"/>
        </w:rPr>
        <w:t>3</w:t>
      </w:r>
      <w:r w:rsidRPr="00237667">
        <w:rPr>
          <w:rFonts w:ascii="Arial Narrow" w:hAnsi="Arial Narrow"/>
          <w:color w:val="000000" w:themeColor="text1"/>
          <w:sz w:val="22"/>
          <w:szCs w:val="22"/>
        </w:rPr>
        <w:t xml:space="preserve"> ods. </w:t>
      </w:r>
      <w:r w:rsidR="00271C79">
        <w:rPr>
          <w:rFonts w:ascii="Arial Narrow" w:hAnsi="Arial Narrow"/>
          <w:color w:val="000000" w:themeColor="text1"/>
          <w:sz w:val="22"/>
          <w:szCs w:val="22"/>
        </w:rPr>
        <w:t>4</w:t>
      </w:r>
      <w:r w:rsidRPr="00237667">
        <w:rPr>
          <w:rFonts w:ascii="Arial Narrow" w:hAnsi="Arial Narrow"/>
          <w:color w:val="000000" w:themeColor="text1"/>
          <w:sz w:val="22"/>
          <w:szCs w:val="22"/>
        </w:rPr>
        <w:t xml:space="preserve"> </w:t>
      </w:r>
      <w:r w:rsidRPr="00237667">
        <w:rPr>
          <w:rFonts w:ascii="Arial Narrow" w:hAnsi="Arial Narrow"/>
          <w:color w:val="FF0000"/>
          <w:sz w:val="22"/>
          <w:szCs w:val="22"/>
        </w:rPr>
        <w:t xml:space="preserve"> </w:t>
      </w:r>
      <w:r w:rsidRPr="00237667">
        <w:rPr>
          <w:rFonts w:ascii="Arial Narrow" w:hAnsi="Arial Narrow"/>
          <w:sz w:val="22"/>
          <w:szCs w:val="22"/>
        </w:rPr>
        <w:t>zákona o hazardných hrách  povinný uhradiť odvod do rozpočtu</w:t>
      </w:r>
      <w:r w:rsidR="00271C79">
        <w:rPr>
          <w:rFonts w:ascii="Arial Narrow" w:hAnsi="Arial Narrow"/>
          <w:sz w:val="22"/>
          <w:szCs w:val="22"/>
        </w:rPr>
        <w:t xml:space="preserve"> obce </w:t>
      </w:r>
      <w:r w:rsidRPr="00237667">
        <w:rPr>
          <w:rFonts w:ascii="Arial Narrow" w:hAnsi="Arial Narrow"/>
          <w:sz w:val="22"/>
          <w:szCs w:val="22"/>
        </w:rPr>
        <w:t xml:space="preserve">do </w:t>
      </w:r>
      <w:r w:rsidR="00AC19BC" w:rsidRPr="00237667">
        <w:rPr>
          <w:rFonts w:ascii="Arial Narrow" w:hAnsi="Arial Narrow"/>
          <w:sz w:val="22"/>
          <w:szCs w:val="22"/>
        </w:rPr>
        <w:t xml:space="preserve">30. </w:t>
      </w:r>
      <w:r w:rsidR="00790B47">
        <w:rPr>
          <w:rFonts w:ascii="Arial Narrow" w:hAnsi="Arial Narrow"/>
          <w:sz w:val="22"/>
          <w:szCs w:val="22"/>
        </w:rPr>
        <w:t>04.</w:t>
      </w:r>
      <w:r w:rsidR="00AC19BC" w:rsidRPr="00237667">
        <w:rPr>
          <w:rFonts w:ascii="Arial Narrow" w:hAnsi="Arial Narrow"/>
          <w:sz w:val="22"/>
          <w:szCs w:val="22"/>
        </w:rPr>
        <w:t xml:space="preserve"> </w:t>
      </w:r>
      <w:r w:rsidR="00790B47">
        <w:rPr>
          <w:rFonts w:ascii="Arial Narrow" w:hAnsi="Arial Narrow"/>
          <w:sz w:val="22"/>
          <w:szCs w:val="22"/>
        </w:rPr>
        <w:t>2020</w:t>
      </w:r>
      <w:r w:rsidR="00D35C00">
        <w:rPr>
          <w:rFonts w:ascii="Arial Narrow" w:hAnsi="Arial Narrow"/>
          <w:sz w:val="22"/>
          <w:szCs w:val="22"/>
        </w:rPr>
        <w:t>.</w:t>
      </w:r>
      <w:r w:rsidRPr="00237667">
        <w:rPr>
          <w:rFonts w:ascii="Arial Narrow" w:hAnsi="Arial Narrow"/>
          <w:sz w:val="22"/>
          <w:szCs w:val="22"/>
        </w:rPr>
        <w:t xml:space="preserve"> </w:t>
      </w:r>
    </w:p>
    <w:p w14:paraId="1DF30CEB" w14:textId="77777777" w:rsidR="002C2220" w:rsidRPr="00237667" w:rsidRDefault="002C2220" w:rsidP="00684808">
      <w:pPr>
        <w:jc w:val="both"/>
        <w:rPr>
          <w:rFonts w:ascii="Arial Narrow" w:hAnsi="Arial Narrow"/>
          <w:sz w:val="22"/>
          <w:szCs w:val="22"/>
        </w:rPr>
      </w:pPr>
    </w:p>
    <w:p w14:paraId="2410F5C4" w14:textId="22EA27B7" w:rsidR="00741F59" w:rsidRPr="00237667" w:rsidRDefault="002C2220" w:rsidP="00741F59">
      <w:pPr>
        <w:jc w:val="both"/>
        <w:rPr>
          <w:rFonts w:ascii="Arial Narrow" w:hAnsi="Arial Narrow"/>
          <w:sz w:val="22"/>
          <w:szCs w:val="22"/>
        </w:rPr>
      </w:pPr>
      <w:r w:rsidRPr="00237667">
        <w:rPr>
          <w:rFonts w:ascii="Arial Narrow" w:hAnsi="Arial Narrow"/>
          <w:sz w:val="22"/>
          <w:szCs w:val="22"/>
        </w:rPr>
        <w:t xml:space="preserve">     </w:t>
      </w:r>
      <w:r w:rsidR="00271C79">
        <w:rPr>
          <w:rFonts w:ascii="Arial Narrow" w:hAnsi="Arial Narrow"/>
          <w:sz w:val="22"/>
          <w:szCs w:val="22"/>
        </w:rPr>
        <w:t xml:space="preserve">Odvod do rozpočtu obce </w:t>
      </w:r>
      <w:r w:rsidRPr="00237667">
        <w:rPr>
          <w:rFonts w:ascii="Arial Narrow" w:hAnsi="Arial Narrow"/>
          <w:sz w:val="22"/>
          <w:szCs w:val="22"/>
        </w:rPr>
        <w:t xml:space="preserve"> v sume </w:t>
      </w:r>
      <w:r w:rsidR="00D35C00">
        <w:rPr>
          <w:rFonts w:ascii="Arial Narrow" w:hAnsi="Arial Narrow"/>
          <w:sz w:val="22"/>
          <w:szCs w:val="22"/>
        </w:rPr>
        <w:t>.........</w:t>
      </w:r>
      <w:r w:rsidR="006066E8">
        <w:rPr>
          <w:rFonts w:ascii="Arial Narrow" w:hAnsi="Arial Narrow" w:cs="Calibri"/>
          <w:color w:val="000000"/>
          <w:sz w:val="22"/>
          <w:szCs w:val="22"/>
        </w:rPr>
        <w:t xml:space="preserve"> </w:t>
      </w:r>
      <w:r w:rsidRPr="00237667">
        <w:rPr>
          <w:rFonts w:ascii="Arial Narrow" w:hAnsi="Arial Narrow"/>
          <w:sz w:val="22"/>
          <w:szCs w:val="22"/>
        </w:rPr>
        <w:t xml:space="preserve">eur ste uhradili dňa </w:t>
      </w:r>
      <w:r w:rsidR="0085502C">
        <w:rPr>
          <w:rFonts w:ascii="Arial Narrow" w:hAnsi="Arial Narrow"/>
          <w:sz w:val="22"/>
          <w:szCs w:val="22"/>
        </w:rPr>
        <w:t>......</w:t>
      </w:r>
      <w:r w:rsidRPr="00237667">
        <w:rPr>
          <w:rFonts w:ascii="Arial Narrow" w:hAnsi="Arial Narrow"/>
          <w:sz w:val="22"/>
          <w:szCs w:val="22"/>
        </w:rPr>
        <w:t xml:space="preserve"> 2020. </w:t>
      </w:r>
      <w:r w:rsidR="00741F59" w:rsidRPr="00237667">
        <w:rPr>
          <w:rFonts w:ascii="Arial Narrow" w:hAnsi="Arial Narrow"/>
          <w:sz w:val="22"/>
          <w:szCs w:val="22"/>
        </w:rPr>
        <w:t xml:space="preserve">Oneskorená úhrada odvodu bola zistená </w:t>
      </w:r>
      <w:r w:rsidR="00741F59">
        <w:rPr>
          <w:rFonts w:ascii="Arial Narrow" w:hAnsi="Arial Narrow"/>
          <w:sz w:val="22"/>
          <w:szCs w:val="22"/>
        </w:rPr>
        <w:t>obcou</w:t>
      </w:r>
      <w:r w:rsidR="00741F59" w:rsidRPr="00237667">
        <w:rPr>
          <w:rFonts w:ascii="Arial Narrow" w:hAnsi="Arial Narrow"/>
          <w:sz w:val="22"/>
          <w:szCs w:val="22"/>
        </w:rPr>
        <w:t xml:space="preserve"> na základe je</w:t>
      </w:r>
      <w:r w:rsidR="00741F59">
        <w:rPr>
          <w:rFonts w:ascii="Arial Narrow" w:hAnsi="Arial Narrow"/>
          <w:sz w:val="22"/>
          <w:szCs w:val="22"/>
        </w:rPr>
        <w:t>j</w:t>
      </w:r>
      <w:r w:rsidR="00741F59" w:rsidRPr="00237667">
        <w:rPr>
          <w:rFonts w:ascii="Arial Narrow" w:hAnsi="Arial Narrow"/>
          <w:sz w:val="22"/>
          <w:szCs w:val="22"/>
        </w:rPr>
        <w:t xml:space="preserve"> zákonnej kompetencie ako správcu odvodu vyplývajúcej z § 7</w:t>
      </w:r>
      <w:r w:rsidR="00741F59">
        <w:rPr>
          <w:rFonts w:ascii="Arial Narrow" w:hAnsi="Arial Narrow"/>
          <w:sz w:val="22"/>
          <w:szCs w:val="22"/>
        </w:rPr>
        <w:t>9</w:t>
      </w:r>
      <w:r w:rsidR="00741F59" w:rsidRPr="00237667">
        <w:rPr>
          <w:rFonts w:ascii="Arial Narrow" w:hAnsi="Arial Narrow"/>
          <w:sz w:val="22"/>
          <w:szCs w:val="22"/>
        </w:rPr>
        <w:t xml:space="preserve"> ods. </w:t>
      </w:r>
      <w:r w:rsidR="00741F59">
        <w:rPr>
          <w:rFonts w:ascii="Arial Narrow" w:hAnsi="Arial Narrow"/>
          <w:sz w:val="22"/>
          <w:szCs w:val="22"/>
        </w:rPr>
        <w:t>1</w:t>
      </w:r>
      <w:r w:rsidR="00741F59" w:rsidRPr="00237667">
        <w:rPr>
          <w:rFonts w:ascii="Arial Narrow" w:hAnsi="Arial Narrow"/>
          <w:sz w:val="22"/>
          <w:szCs w:val="22"/>
        </w:rPr>
        <w:t xml:space="preserve"> zákona o hazardných hrách.</w:t>
      </w:r>
      <w:r w:rsidR="00741F59" w:rsidRPr="00237667">
        <w:rPr>
          <w:sz w:val="22"/>
          <w:szCs w:val="22"/>
        </w:rPr>
        <w:t xml:space="preserve"> </w:t>
      </w:r>
    </w:p>
    <w:p w14:paraId="50452196" w14:textId="77777777" w:rsidR="002C2220" w:rsidRPr="00237667" w:rsidRDefault="002C2220" w:rsidP="00684808">
      <w:pPr>
        <w:jc w:val="both"/>
        <w:rPr>
          <w:rFonts w:ascii="Arial Narrow" w:hAnsi="Arial Narrow"/>
          <w:sz w:val="22"/>
          <w:szCs w:val="22"/>
        </w:rPr>
      </w:pPr>
    </w:p>
    <w:p w14:paraId="022187BE" w14:textId="77777777" w:rsidR="0085502C" w:rsidRDefault="002C2220" w:rsidP="00684808">
      <w:pPr>
        <w:jc w:val="both"/>
        <w:rPr>
          <w:rFonts w:ascii="Arial Narrow" w:hAnsi="Arial Narrow"/>
          <w:sz w:val="22"/>
          <w:szCs w:val="22"/>
        </w:rPr>
      </w:pPr>
      <w:r w:rsidRPr="00237667">
        <w:rPr>
          <w:rFonts w:ascii="Arial Narrow" w:hAnsi="Arial Narrow"/>
          <w:sz w:val="22"/>
          <w:szCs w:val="22"/>
        </w:rPr>
        <w:t xml:space="preserve">    </w:t>
      </w:r>
      <w:r w:rsidR="00196A53" w:rsidRPr="00237667">
        <w:rPr>
          <w:rFonts w:ascii="Arial Narrow" w:hAnsi="Arial Narrow"/>
          <w:sz w:val="22"/>
          <w:szCs w:val="22"/>
        </w:rPr>
        <w:t xml:space="preserve"> </w:t>
      </w:r>
      <w:r w:rsidR="00DD4BB2" w:rsidRPr="00237667">
        <w:rPr>
          <w:rFonts w:ascii="Arial Narrow" w:hAnsi="Arial Narrow"/>
          <w:sz w:val="22"/>
          <w:szCs w:val="22"/>
        </w:rPr>
        <w:t xml:space="preserve">Prevádzkovateľ hazardnej hry, ktorému lehota na úhradu odvodu podľa </w:t>
      </w:r>
      <w:r w:rsidR="00616011" w:rsidRPr="00237667">
        <w:rPr>
          <w:rFonts w:ascii="Arial Narrow" w:hAnsi="Arial Narrow"/>
          <w:sz w:val="22"/>
          <w:szCs w:val="22"/>
        </w:rPr>
        <w:t>zákona o hazardných hrách</w:t>
      </w:r>
      <w:r w:rsidR="00DD4BB2" w:rsidRPr="00237667">
        <w:rPr>
          <w:rFonts w:ascii="Arial Narrow" w:hAnsi="Arial Narrow"/>
          <w:sz w:val="22"/>
          <w:szCs w:val="22"/>
          <w:vertAlign w:val="superscript"/>
        </w:rPr>
        <w:t xml:space="preserve"> </w:t>
      </w:r>
      <w:r w:rsidR="00DD4BB2" w:rsidRPr="00237667">
        <w:rPr>
          <w:rFonts w:ascii="Arial Narrow" w:hAnsi="Arial Narrow"/>
          <w:sz w:val="22"/>
          <w:szCs w:val="22"/>
        </w:rPr>
        <w:t>uplynula počas obdobia pandémie do účinnosti zákona</w:t>
      </w:r>
      <w:r w:rsidR="00616011" w:rsidRPr="00237667">
        <w:rPr>
          <w:rFonts w:ascii="Arial Narrow" w:hAnsi="Arial Narrow"/>
          <w:sz w:val="22"/>
          <w:szCs w:val="22"/>
        </w:rPr>
        <w:t xml:space="preserve"> č. 156/2020 Z. z., ktorým sa menil a doplnil zákon č. 67/2020 Z. z. o niektorých mimoriadnych opatreniach vo finančnej oblasti v súvislosti so šírením nebezpečnej nákazlivej ľudskej choroby COVID-19</w:t>
      </w:r>
      <w:r w:rsidR="00C11066" w:rsidRPr="00237667">
        <w:rPr>
          <w:rFonts w:ascii="Arial Narrow" w:hAnsi="Arial Narrow"/>
          <w:sz w:val="22"/>
          <w:szCs w:val="22"/>
        </w:rPr>
        <w:t xml:space="preserve"> („ďalej len „zákon o finančných opatreniach“)</w:t>
      </w:r>
      <w:r w:rsidR="00DD4BB2" w:rsidRPr="00237667">
        <w:rPr>
          <w:rFonts w:ascii="Arial Narrow" w:hAnsi="Arial Narrow"/>
          <w:sz w:val="22"/>
          <w:szCs w:val="22"/>
        </w:rPr>
        <w:t xml:space="preserve"> nie je v omeškaní s úhradou odvodu, ak ho uhradí do konca septembra 2020 p</w:t>
      </w:r>
      <w:r w:rsidR="00196A53" w:rsidRPr="00237667">
        <w:rPr>
          <w:rFonts w:ascii="Arial Narrow" w:hAnsi="Arial Narrow"/>
          <w:sz w:val="22"/>
          <w:szCs w:val="22"/>
        </w:rPr>
        <w:t xml:space="preserve">odľa § 30o ods. </w:t>
      </w:r>
      <w:bookmarkStart w:id="0" w:name="_Hlk52723851"/>
      <w:r w:rsidR="00196A53" w:rsidRPr="00237667">
        <w:rPr>
          <w:rFonts w:ascii="Arial Narrow" w:hAnsi="Arial Narrow"/>
          <w:sz w:val="22"/>
          <w:szCs w:val="22"/>
        </w:rPr>
        <w:t>1 písm. a) zákona o finančných opatreniach</w:t>
      </w:r>
      <w:r w:rsidR="00C11066" w:rsidRPr="00237667">
        <w:rPr>
          <w:rFonts w:ascii="Arial Narrow" w:hAnsi="Arial Narrow"/>
          <w:sz w:val="22"/>
          <w:szCs w:val="22"/>
        </w:rPr>
        <w:t xml:space="preserve">. Takýto prevádzkovateľ </w:t>
      </w:r>
      <w:r w:rsidR="00196A53" w:rsidRPr="00237667">
        <w:rPr>
          <w:rFonts w:ascii="Arial Narrow" w:hAnsi="Arial Narrow"/>
          <w:sz w:val="22"/>
          <w:szCs w:val="22"/>
        </w:rPr>
        <w:t>je  povinný za obdobie odkladu úhrady uhradiť úrok podľa Oznámenia Komisie o revízii spôsobu stanovenia referenčných a diskontných sadzieb (2008/C 14/2) (ďalej len „oznámenie Komisie“)</w:t>
      </w:r>
      <w:r w:rsidR="0085502C">
        <w:rPr>
          <w:rFonts w:ascii="Arial Narrow" w:hAnsi="Arial Narrow"/>
          <w:sz w:val="22"/>
          <w:szCs w:val="22"/>
        </w:rPr>
        <w:t>.</w:t>
      </w:r>
    </w:p>
    <w:bookmarkEnd w:id="0"/>
    <w:p w14:paraId="2D40EA12" w14:textId="77777777" w:rsidR="006066E8" w:rsidRPr="00237667" w:rsidRDefault="006066E8" w:rsidP="006066E8">
      <w:pPr>
        <w:pStyle w:val="Default"/>
        <w:jc w:val="both"/>
        <w:rPr>
          <w:rFonts w:ascii="Arial Narrow" w:hAnsi="Arial Narrow"/>
          <w:sz w:val="22"/>
          <w:szCs w:val="22"/>
        </w:rPr>
      </w:pPr>
    </w:p>
    <w:p w14:paraId="11FE721D" w14:textId="3A7B8CB7" w:rsidR="00684808" w:rsidRPr="00237667" w:rsidRDefault="00684808" w:rsidP="00074601">
      <w:pPr>
        <w:pStyle w:val="Zkladntext"/>
        <w:spacing w:after="0"/>
        <w:jc w:val="both"/>
        <w:rPr>
          <w:rFonts w:ascii="Arial Narrow" w:hAnsi="Arial Narrow"/>
          <w:sz w:val="22"/>
          <w:szCs w:val="22"/>
        </w:rPr>
      </w:pPr>
      <w:r w:rsidRPr="00237667">
        <w:rPr>
          <w:rFonts w:ascii="Arial Narrow" w:hAnsi="Arial Narrow"/>
          <w:sz w:val="22"/>
          <w:szCs w:val="22"/>
        </w:rPr>
        <w:t xml:space="preserve">     </w:t>
      </w:r>
      <w:r w:rsidR="006066E8">
        <w:rPr>
          <w:rFonts w:ascii="Arial Narrow" w:hAnsi="Arial Narrow"/>
          <w:sz w:val="22"/>
          <w:szCs w:val="22"/>
        </w:rPr>
        <w:t xml:space="preserve">Obec/mesto </w:t>
      </w:r>
      <w:r w:rsidR="009B300B">
        <w:rPr>
          <w:rFonts w:ascii="Arial Narrow" w:hAnsi="Arial Narrow"/>
          <w:sz w:val="22"/>
          <w:szCs w:val="22"/>
        </w:rPr>
        <w:t>Bratislava</w:t>
      </w:r>
      <w:r w:rsidR="006066E8">
        <w:rPr>
          <w:rFonts w:ascii="Arial Narrow" w:hAnsi="Arial Narrow"/>
          <w:sz w:val="22"/>
          <w:szCs w:val="22"/>
        </w:rPr>
        <w:t xml:space="preserve"> </w:t>
      </w:r>
      <w:r w:rsidR="00505189" w:rsidRPr="00237667">
        <w:rPr>
          <w:rFonts w:ascii="Arial Narrow" w:hAnsi="Arial Narrow"/>
          <w:sz w:val="22"/>
          <w:szCs w:val="22"/>
        </w:rPr>
        <w:t>oznamuje p</w:t>
      </w:r>
      <w:r w:rsidRPr="00237667">
        <w:rPr>
          <w:rFonts w:ascii="Arial Narrow" w:hAnsi="Arial Narrow"/>
          <w:sz w:val="22"/>
          <w:szCs w:val="22"/>
        </w:rPr>
        <w:t xml:space="preserve">revádzkovateľovi hazardnej hry </w:t>
      </w:r>
      <w:r w:rsidR="001215C7" w:rsidRPr="001215C7">
        <w:rPr>
          <w:rFonts w:ascii="Arial Narrow" w:hAnsi="Arial Narrow"/>
          <w:b/>
          <w:bCs/>
          <w:sz w:val="22"/>
          <w:szCs w:val="22"/>
        </w:rPr>
        <w:t xml:space="preserve">XY, </w:t>
      </w:r>
      <w:r w:rsidR="001215C7">
        <w:rPr>
          <w:rFonts w:ascii="Arial Narrow" w:hAnsi="Arial Narrow"/>
          <w:b/>
          <w:bCs/>
          <w:sz w:val="22"/>
          <w:szCs w:val="22"/>
        </w:rPr>
        <w:t xml:space="preserve">adresa.... </w:t>
      </w:r>
      <w:r w:rsidRPr="001215C7">
        <w:rPr>
          <w:rFonts w:ascii="Arial Narrow" w:hAnsi="Arial Narrow"/>
          <w:b/>
          <w:bCs/>
          <w:sz w:val="22"/>
          <w:szCs w:val="22"/>
        </w:rPr>
        <w:t>IČO:</w:t>
      </w:r>
      <w:r w:rsidRPr="00237667">
        <w:rPr>
          <w:rFonts w:ascii="Arial Narrow" w:hAnsi="Arial Narrow"/>
          <w:sz w:val="22"/>
          <w:szCs w:val="22"/>
        </w:rPr>
        <w:t xml:space="preserve"> </w:t>
      </w:r>
      <w:r w:rsidR="00505189" w:rsidRPr="00F77B0A">
        <w:rPr>
          <w:rFonts w:ascii="Arial Narrow" w:hAnsi="Arial Narrow"/>
          <w:color w:val="000000"/>
          <w:sz w:val="22"/>
          <w:szCs w:val="22"/>
        </w:rPr>
        <w:t xml:space="preserve">výšku </w:t>
      </w:r>
      <w:r w:rsidR="00F77B0A">
        <w:rPr>
          <w:rFonts w:ascii="Arial Narrow" w:hAnsi="Arial Narrow"/>
          <w:color w:val="000000"/>
          <w:sz w:val="22"/>
          <w:szCs w:val="22"/>
        </w:rPr>
        <w:t xml:space="preserve">predpisu </w:t>
      </w:r>
      <w:r w:rsidRPr="00F77B0A">
        <w:rPr>
          <w:rFonts w:ascii="Arial Narrow" w:hAnsi="Arial Narrow"/>
          <w:sz w:val="22"/>
          <w:szCs w:val="22"/>
        </w:rPr>
        <w:t>úrok</w:t>
      </w:r>
      <w:r w:rsidR="00505189" w:rsidRPr="00F77B0A">
        <w:rPr>
          <w:rFonts w:ascii="Arial Narrow" w:hAnsi="Arial Narrow"/>
          <w:sz w:val="22"/>
          <w:szCs w:val="22"/>
        </w:rPr>
        <w:t>u</w:t>
      </w:r>
      <w:r w:rsidRPr="00F77B0A">
        <w:rPr>
          <w:rFonts w:ascii="Arial Narrow" w:hAnsi="Arial Narrow"/>
          <w:sz w:val="22"/>
          <w:szCs w:val="22"/>
        </w:rPr>
        <w:t xml:space="preserve"> z omeškania</w:t>
      </w:r>
      <w:r w:rsidRPr="00FA5D27">
        <w:rPr>
          <w:rFonts w:ascii="Arial Narrow" w:hAnsi="Arial Narrow"/>
          <w:sz w:val="22"/>
          <w:szCs w:val="22"/>
        </w:rPr>
        <w:t xml:space="preserve"> </w:t>
      </w:r>
      <w:r w:rsidRPr="00F77B0A">
        <w:rPr>
          <w:rFonts w:ascii="Arial Narrow" w:hAnsi="Arial Narrow"/>
          <w:sz w:val="22"/>
          <w:szCs w:val="22"/>
        </w:rPr>
        <w:t xml:space="preserve">úhrady odvodu do rozpočtu </w:t>
      </w:r>
      <w:r w:rsidR="00CA467F">
        <w:rPr>
          <w:rFonts w:ascii="Arial Narrow" w:hAnsi="Arial Narrow"/>
          <w:sz w:val="22"/>
          <w:szCs w:val="22"/>
        </w:rPr>
        <w:t xml:space="preserve">obce </w:t>
      </w:r>
      <w:r w:rsidRPr="00F77B0A">
        <w:rPr>
          <w:rFonts w:ascii="Arial Narrow" w:hAnsi="Arial Narrow"/>
          <w:sz w:val="22"/>
          <w:szCs w:val="22"/>
        </w:rPr>
        <w:t>v sume</w:t>
      </w:r>
      <w:r w:rsidRPr="00237667">
        <w:rPr>
          <w:rFonts w:ascii="Arial Narrow" w:hAnsi="Arial Narrow"/>
          <w:b/>
          <w:bCs/>
          <w:sz w:val="22"/>
          <w:szCs w:val="22"/>
        </w:rPr>
        <w:t xml:space="preserve"> ........... eur </w:t>
      </w:r>
      <w:r w:rsidRPr="00237667">
        <w:rPr>
          <w:rFonts w:ascii="Arial Narrow" w:hAnsi="Arial Narrow"/>
          <w:sz w:val="22"/>
          <w:szCs w:val="22"/>
        </w:rPr>
        <w:t>(slovom .....................................................</w:t>
      </w:r>
      <w:r w:rsidRPr="00237667">
        <w:rPr>
          <w:rFonts w:ascii="Arial Narrow" w:hAnsi="Arial Narrow"/>
          <w:color w:val="000000" w:themeColor="text1"/>
          <w:sz w:val="22"/>
          <w:szCs w:val="22"/>
        </w:rPr>
        <w:t>)</w:t>
      </w:r>
      <w:r w:rsidR="00074601" w:rsidRPr="00237667">
        <w:rPr>
          <w:rFonts w:ascii="Arial Narrow" w:hAnsi="Arial Narrow"/>
          <w:color w:val="000000" w:themeColor="text1"/>
          <w:sz w:val="22"/>
          <w:szCs w:val="22"/>
        </w:rPr>
        <w:t>.</w:t>
      </w:r>
    </w:p>
    <w:p w14:paraId="696C6F6A" w14:textId="77777777" w:rsidR="00684808" w:rsidRPr="00237667" w:rsidRDefault="00684808" w:rsidP="00684808">
      <w:pPr>
        <w:rPr>
          <w:rFonts w:ascii="Arial Narrow" w:hAnsi="Arial Narrow"/>
          <w:b/>
          <w:sz w:val="22"/>
          <w:szCs w:val="22"/>
        </w:rPr>
      </w:pPr>
    </w:p>
    <w:p w14:paraId="1CE50EF9" w14:textId="44AF97AE" w:rsidR="00074601" w:rsidRPr="005705F0" w:rsidRDefault="00074601" w:rsidP="006066E8">
      <w:pPr>
        <w:pStyle w:val="Zkladntext1"/>
        <w:rPr>
          <w:rFonts w:ascii="Arial Narrow" w:hAnsi="Arial Narrow"/>
          <w:b/>
          <w:bCs/>
          <w:color w:val="auto"/>
          <w:sz w:val="22"/>
          <w:szCs w:val="22"/>
          <w:lang w:val="sk-SK"/>
        </w:rPr>
      </w:pPr>
      <w:r w:rsidRPr="00237667">
        <w:rPr>
          <w:rFonts w:ascii="Arial Narrow" w:hAnsi="Arial Narrow"/>
          <w:sz w:val="22"/>
          <w:szCs w:val="22"/>
          <w:lang w:val="sk-SK"/>
        </w:rPr>
        <w:t xml:space="preserve">     </w:t>
      </w:r>
      <w:r w:rsidRPr="00237667">
        <w:rPr>
          <w:rFonts w:ascii="Arial Narrow" w:hAnsi="Arial Narrow"/>
          <w:color w:val="auto"/>
          <w:sz w:val="22"/>
          <w:szCs w:val="22"/>
          <w:lang w:val="sk-SK"/>
        </w:rPr>
        <w:t xml:space="preserve">Úrok z omeškania </w:t>
      </w:r>
      <w:r w:rsidR="00505189" w:rsidRPr="00237667">
        <w:rPr>
          <w:rFonts w:ascii="Arial Narrow" w:hAnsi="Arial Narrow"/>
          <w:color w:val="auto"/>
          <w:sz w:val="22"/>
          <w:szCs w:val="22"/>
          <w:lang w:val="sk-SK"/>
        </w:rPr>
        <w:t>uhraďte</w:t>
      </w:r>
      <w:r w:rsidRPr="00237667">
        <w:rPr>
          <w:rFonts w:ascii="Arial Narrow" w:hAnsi="Arial Narrow"/>
          <w:color w:val="auto"/>
          <w:sz w:val="22"/>
          <w:szCs w:val="22"/>
          <w:lang w:val="sk-SK"/>
        </w:rPr>
        <w:t xml:space="preserve"> do 31. 12. 2020 na účet číslo </w:t>
      </w:r>
      <w:r w:rsidR="006066E8" w:rsidRPr="005705F0">
        <w:rPr>
          <w:rFonts w:ascii="Arial Narrow" w:hAnsi="Arial Narrow"/>
          <w:b/>
          <w:bCs/>
          <w:color w:val="auto"/>
          <w:sz w:val="22"/>
          <w:szCs w:val="22"/>
          <w:lang w:val="sk-SK"/>
        </w:rPr>
        <w:t>..............................</w:t>
      </w:r>
      <w:r w:rsidRPr="005705F0">
        <w:rPr>
          <w:rFonts w:ascii="Arial Narrow" w:hAnsi="Arial Narrow"/>
          <w:b/>
          <w:bCs/>
          <w:color w:val="auto"/>
          <w:sz w:val="22"/>
          <w:szCs w:val="22"/>
          <w:lang w:val="sk-SK"/>
        </w:rPr>
        <w:t xml:space="preserve">, </w:t>
      </w:r>
      <w:r w:rsidRPr="00237667">
        <w:rPr>
          <w:rFonts w:ascii="Arial Narrow" w:hAnsi="Arial Narrow"/>
          <w:color w:val="auto"/>
          <w:sz w:val="22"/>
          <w:szCs w:val="22"/>
          <w:lang w:val="sk-SK"/>
        </w:rPr>
        <w:t>vedený v </w:t>
      </w:r>
      <w:r w:rsidR="006066E8">
        <w:rPr>
          <w:rFonts w:ascii="Arial Narrow" w:hAnsi="Arial Narrow"/>
          <w:color w:val="auto"/>
          <w:sz w:val="22"/>
          <w:szCs w:val="22"/>
          <w:lang w:val="sk-SK"/>
        </w:rPr>
        <w:t>.....................</w:t>
      </w:r>
      <w:r w:rsidRPr="00237667">
        <w:rPr>
          <w:rFonts w:ascii="Arial Narrow" w:hAnsi="Arial Narrow"/>
          <w:color w:val="auto"/>
          <w:sz w:val="22"/>
          <w:szCs w:val="22"/>
          <w:lang w:val="sk-SK"/>
        </w:rPr>
        <w:t>, s variabilným symbolom</w:t>
      </w:r>
      <w:r w:rsidR="006066E8" w:rsidRPr="005705F0">
        <w:rPr>
          <w:rFonts w:ascii="Arial Narrow" w:hAnsi="Arial Narrow"/>
          <w:b/>
          <w:bCs/>
          <w:color w:val="auto"/>
          <w:sz w:val="22"/>
          <w:szCs w:val="22"/>
          <w:lang w:val="sk-SK"/>
        </w:rPr>
        <w:t>.....................</w:t>
      </w:r>
    </w:p>
    <w:p w14:paraId="1F5ABC97" w14:textId="77777777" w:rsidR="006066E8" w:rsidRPr="00237667" w:rsidRDefault="006066E8" w:rsidP="006066E8">
      <w:pPr>
        <w:pStyle w:val="Zkladntext1"/>
        <w:rPr>
          <w:rFonts w:ascii="Arial Narrow" w:hAnsi="Arial Narrow"/>
        </w:rPr>
      </w:pPr>
    </w:p>
    <w:p w14:paraId="736D0BBA" w14:textId="77777777" w:rsidR="0067316E" w:rsidRPr="00237667" w:rsidRDefault="0067316E" w:rsidP="005200BF">
      <w:pPr>
        <w:pStyle w:val="Zkladntext0"/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0B4E5726" w14:textId="77777777" w:rsidR="00944904" w:rsidRDefault="00944904" w:rsidP="00944904">
      <w:pPr>
        <w:pStyle w:val="Zkladntext0"/>
        <w:spacing w:before="120" w:line="276" w:lineRule="auto"/>
        <w:ind w:left="4816" w:firstLine="140"/>
        <w:jc w:val="both"/>
        <w:rPr>
          <w:rFonts w:ascii="Arial Narrow" w:hAnsi="Arial Narrow"/>
          <w:sz w:val="22"/>
          <w:szCs w:val="22"/>
        </w:rPr>
      </w:pPr>
    </w:p>
    <w:p w14:paraId="6D373031" w14:textId="58032279" w:rsidR="00207C3E" w:rsidRPr="00237667" w:rsidRDefault="0042275C" w:rsidP="00944904">
      <w:pPr>
        <w:pStyle w:val="Zkladntext0"/>
        <w:spacing w:before="120" w:line="276" w:lineRule="auto"/>
        <w:ind w:left="4816" w:firstLine="140"/>
        <w:jc w:val="both"/>
        <w:rPr>
          <w:rFonts w:ascii="Arial Narrow" w:hAnsi="Arial Narrow"/>
          <w:sz w:val="22"/>
          <w:szCs w:val="22"/>
        </w:rPr>
      </w:pPr>
      <w:r w:rsidRPr="00237667">
        <w:rPr>
          <w:rFonts w:ascii="Arial Narrow" w:hAnsi="Arial Narrow"/>
          <w:sz w:val="22"/>
          <w:szCs w:val="22"/>
        </w:rPr>
        <w:t xml:space="preserve"> </w:t>
      </w:r>
      <w:r w:rsidR="00944904">
        <w:rPr>
          <w:rFonts w:ascii="Arial Narrow" w:hAnsi="Arial Narrow"/>
          <w:sz w:val="22"/>
          <w:szCs w:val="22"/>
        </w:rPr>
        <w:t>......................................................</w:t>
      </w:r>
    </w:p>
    <w:p w14:paraId="69481691" w14:textId="40E3A2D8" w:rsidR="00E465D4" w:rsidRDefault="00944904" w:rsidP="005200BF">
      <w:pPr>
        <w:pStyle w:val="Zkladntext0"/>
        <w:spacing w:before="120" w:line="276" w:lineRule="auto"/>
        <w:ind w:left="2832" w:firstLine="708"/>
        <w:jc w:val="center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podpis</w:t>
      </w:r>
    </w:p>
    <w:p w14:paraId="1C30E246" w14:textId="1A654DFB" w:rsidR="005D4DD9" w:rsidRDefault="005D4DD9" w:rsidP="00956C3A">
      <w:pPr>
        <w:pStyle w:val="Zkladntext0"/>
        <w:spacing w:before="120" w:line="276" w:lineRule="auto"/>
        <w:rPr>
          <w:rFonts w:ascii="Arial Narrow" w:hAnsi="Arial Narrow"/>
          <w:szCs w:val="24"/>
        </w:rPr>
      </w:pPr>
    </w:p>
    <w:sectPr w:rsidR="005D4DD9" w:rsidSect="00CF5400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850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7AEF1C" w14:textId="77777777" w:rsidR="00CF36DB" w:rsidRDefault="00CF36DB" w:rsidP="00083280">
      <w:r>
        <w:separator/>
      </w:r>
    </w:p>
  </w:endnote>
  <w:endnote w:type="continuationSeparator" w:id="0">
    <w:p w14:paraId="0323F80B" w14:textId="77777777" w:rsidR="00CF36DB" w:rsidRDefault="00CF36DB" w:rsidP="00083280">
      <w:r>
        <w:continuationSeparator/>
      </w:r>
    </w:p>
  </w:endnote>
  <w:endnote w:type="continuationNotice" w:id="1">
    <w:p w14:paraId="1FE3897C" w14:textId="77777777" w:rsidR="00CF36DB" w:rsidRDefault="00CF36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Arial Narrow" w:hAnsi="Arial Narrow"/>
      </w:rPr>
      <w:id w:val="-1057095904"/>
      <w:docPartObj>
        <w:docPartGallery w:val="Page Numbers (Bottom of Page)"/>
        <w:docPartUnique/>
      </w:docPartObj>
    </w:sdtPr>
    <w:sdtEndPr/>
    <w:sdtContent>
      <w:p w14:paraId="2A0B176F" w14:textId="729923DA" w:rsidR="00AE6954" w:rsidRDefault="00AE6954" w:rsidP="00AE6954">
        <w:pPr>
          <w:pStyle w:val="Pta"/>
          <w:pBdr>
            <w:top w:val="single" w:sz="4" w:space="1" w:color="auto"/>
          </w:pBdr>
          <w:tabs>
            <w:tab w:val="left" w:pos="4470"/>
          </w:tabs>
          <w:rPr>
            <w:rFonts w:ascii="Arial Narrow" w:hAnsi="Arial Narrow"/>
            <w:sz w:val="22"/>
            <w:szCs w:val="22"/>
          </w:rPr>
        </w:pPr>
      </w:p>
      <w:p w14:paraId="3152A629" w14:textId="174B10AE" w:rsidR="00722A63" w:rsidRPr="00722A63" w:rsidRDefault="00663520" w:rsidP="00722A63">
        <w:pPr>
          <w:pStyle w:val="Pta"/>
          <w:pBdr>
            <w:top w:val="single" w:sz="4" w:space="1" w:color="auto"/>
          </w:pBdr>
          <w:tabs>
            <w:tab w:val="left" w:pos="4470"/>
          </w:tabs>
          <w:rPr>
            <w:rFonts w:ascii="Arial Narrow" w:hAnsi="Arial Narrow"/>
          </w:rPr>
        </w:pPr>
        <w:r>
          <w:rPr>
            <w:rFonts w:ascii="Arial Narrow" w:hAnsi="Arial Narrow"/>
            <w:sz w:val="22"/>
            <w:szCs w:val="22"/>
          </w:rPr>
          <w:tab/>
        </w:r>
        <w:r w:rsidR="00722A63">
          <w:rPr>
            <w:rFonts w:ascii="Arial Narrow" w:hAnsi="Arial Narrow"/>
          </w:rPr>
          <w:tab/>
        </w:r>
        <w:r w:rsidR="00722A63">
          <w:rPr>
            <w:rFonts w:ascii="Arial Narrow" w:hAnsi="Arial Narrow"/>
          </w:rPr>
          <w:tab/>
        </w:r>
        <w:r w:rsidR="00722A63" w:rsidRPr="00C03A6A">
          <w:rPr>
            <w:rFonts w:ascii="Arial Narrow" w:hAnsi="Arial Narrow"/>
          </w:rPr>
          <w:fldChar w:fldCharType="begin"/>
        </w:r>
        <w:r w:rsidR="00722A63" w:rsidRPr="00C03A6A">
          <w:rPr>
            <w:rFonts w:ascii="Arial Narrow" w:hAnsi="Arial Narrow"/>
          </w:rPr>
          <w:instrText>PAGE   \* MERGEFORMAT</w:instrText>
        </w:r>
        <w:r w:rsidR="00722A63" w:rsidRPr="00C03A6A">
          <w:rPr>
            <w:rFonts w:ascii="Arial Narrow" w:hAnsi="Arial Narrow"/>
          </w:rPr>
          <w:fldChar w:fldCharType="separate"/>
        </w:r>
        <w:r w:rsidR="00722A63">
          <w:rPr>
            <w:rFonts w:ascii="Arial Narrow" w:hAnsi="Arial Narrow"/>
            <w:noProof/>
          </w:rPr>
          <w:t>2</w:t>
        </w:r>
        <w:r w:rsidR="00722A63" w:rsidRPr="00C03A6A">
          <w:rPr>
            <w:rFonts w:ascii="Arial Narrow" w:hAnsi="Arial Narrow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ABAE8B" w14:textId="210F0619" w:rsidR="00987404" w:rsidRPr="00EF184D" w:rsidRDefault="00987404" w:rsidP="00AE6954">
    <w:pPr>
      <w:pStyle w:val="Pta"/>
      <w:ind w:right="-567"/>
      <w:jc w:val="center"/>
      <w:rPr>
        <w:rFonts w:ascii="Calibri" w:hAnsi="Calibri"/>
        <w:color w:val="1E4E9D"/>
        <w:sz w:val="18"/>
      </w:rPr>
    </w:pPr>
    <w:r>
      <w:rPr>
        <w:rFonts w:ascii="Calibri" w:hAnsi="Calibri"/>
        <w:b/>
        <w:color w:val="1E4E9D"/>
        <w:sz w:val="18"/>
      </w:rPr>
      <w:tab/>
    </w:r>
  </w:p>
  <w:p w14:paraId="707D5E59" w14:textId="7F8A867D" w:rsidR="00CF5400" w:rsidRPr="00987404" w:rsidRDefault="00CF5400" w:rsidP="0098740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96FC14" w14:textId="77777777" w:rsidR="00CF36DB" w:rsidRDefault="00CF36DB" w:rsidP="00083280">
      <w:r>
        <w:separator/>
      </w:r>
    </w:p>
  </w:footnote>
  <w:footnote w:type="continuationSeparator" w:id="0">
    <w:p w14:paraId="7D25A214" w14:textId="77777777" w:rsidR="00CF36DB" w:rsidRDefault="00CF36DB" w:rsidP="00083280">
      <w:r>
        <w:continuationSeparator/>
      </w:r>
    </w:p>
  </w:footnote>
  <w:footnote w:type="continuationNotice" w:id="1">
    <w:p w14:paraId="38114C60" w14:textId="77777777" w:rsidR="00CF36DB" w:rsidRDefault="00CF36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B88E9A" w14:textId="06CB53DF" w:rsidR="00083280" w:rsidRPr="00381D20" w:rsidRDefault="00083280" w:rsidP="00381D20">
    <w:pPr>
      <w:pStyle w:val="Hlavika"/>
      <w:jc w:val="both"/>
      <w:rPr>
        <w:rFonts w:ascii="Arial Narrow" w:hAnsi="Arial Narrow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22FD24" w14:textId="66B78C93" w:rsidR="008C1F80" w:rsidRDefault="00AE6954" w:rsidP="00944904">
    <w:pPr>
      <w:pStyle w:val="Hlavika"/>
      <w:ind w:left="-567"/>
    </w:pPr>
    <w:r>
      <w:t xml:space="preserve">Mesto </w:t>
    </w:r>
    <w:r w:rsidR="00944904">
      <w:t>Bratislava</w:t>
    </w:r>
    <w:r>
      <w:t>, ........................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D5F2BDA"/>
    <w:multiLevelType w:val="hybridMultilevel"/>
    <w:tmpl w:val="25BE5BD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75C"/>
    <w:rsid w:val="00020058"/>
    <w:rsid w:val="00024236"/>
    <w:rsid w:val="00031660"/>
    <w:rsid w:val="00033327"/>
    <w:rsid w:val="00036B30"/>
    <w:rsid w:val="00042547"/>
    <w:rsid w:val="00043C0B"/>
    <w:rsid w:val="00074601"/>
    <w:rsid w:val="00083280"/>
    <w:rsid w:val="00091902"/>
    <w:rsid w:val="00091F45"/>
    <w:rsid w:val="000E2F11"/>
    <w:rsid w:val="000E4797"/>
    <w:rsid w:val="000E587E"/>
    <w:rsid w:val="00101D9E"/>
    <w:rsid w:val="00102A1F"/>
    <w:rsid w:val="00103734"/>
    <w:rsid w:val="00113E8D"/>
    <w:rsid w:val="001215C7"/>
    <w:rsid w:val="001301A2"/>
    <w:rsid w:val="00134F5A"/>
    <w:rsid w:val="00137A13"/>
    <w:rsid w:val="00143D6A"/>
    <w:rsid w:val="001455D3"/>
    <w:rsid w:val="0015645E"/>
    <w:rsid w:val="00166D98"/>
    <w:rsid w:val="00172397"/>
    <w:rsid w:val="00177613"/>
    <w:rsid w:val="00180199"/>
    <w:rsid w:val="00181004"/>
    <w:rsid w:val="001864F0"/>
    <w:rsid w:val="00194D13"/>
    <w:rsid w:val="00196A53"/>
    <w:rsid w:val="001A3106"/>
    <w:rsid w:val="001C6402"/>
    <w:rsid w:val="001D0E3E"/>
    <w:rsid w:val="002000D7"/>
    <w:rsid w:val="002045A2"/>
    <w:rsid w:val="00204CFE"/>
    <w:rsid w:val="0020702F"/>
    <w:rsid w:val="00207C3E"/>
    <w:rsid w:val="00217BBC"/>
    <w:rsid w:val="002224C1"/>
    <w:rsid w:val="00237667"/>
    <w:rsid w:val="00241334"/>
    <w:rsid w:val="0024639F"/>
    <w:rsid w:val="00271C79"/>
    <w:rsid w:val="00277A18"/>
    <w:rsid w:val="002A0E5C"/>
    <w:rsid w:val="002A570B"/>
    <w:rsid w:val="002C1FE1"/>
    <w:rsid w:val="002C2220"/>
    <w:rsid w:val="002D6977"/>
    <w:rsid w:val="002D6FB9"/>
    <w:rsid w:val="00303624"/>
    <w:rsid w:val="00305D9F"/>
    <w:rsid w:val="003079EE"/>
    <w:rsid w:val="00316DDD"/>
    <w:rsid w:val="0032284B"/>
    <w:rsid w:val="00323648"/>
    <w:rsid w:val="003371D1"/>
    <w:rsid w:val="0034090A"/>
    <w:rsid w:val="003421F4"/>
    <w:rsid w:val="003606F9"/>
    <w:rsid w:val="003663D0"/>
    <w:rsid w:val="00373C53"/>
    <w:rsid w:val="00381D20"/>
    <w:rsid w:val="003B6BD1"/>
    <w:rsid w:val="003E456B"/>
    <w:rsid w:val="003F1AD7"/>
    <w:rsid w:val="003F3D5B"/>
    <w:rsid w:val="003F40F9"/>
    <w:rsid w:val="0042275C"/>
    <w:rsid w:val="00436594"/>
    <w:rsid w:val="004419EA"/>
    <w:rsid w:val="00456683"/>
    <w:rsid w:val="00456F79"/>
    <w:rsid w:val="00464FC6"/>
    <w:rsid w:val="0047477A"/>
    <w:rsid w:val="00492516"/>
    <w:rsid w:val="004C3792"/>
    <w:rsid w:val="00505189"/>
    <w:rsid w:val="00507760"/>
    <w:rsid w:val="0051347F"/>
    <w:rsid w:val="005200BF"/>
    <w:rsid w:val="00521908"/>
    <w:rsid w:val="00523944"/>
    <w:rsid w:val="00533781"/>
    <w:rsid w:val="00540530"/>
    <w:rsid w:val="00542252"/>
    <w:rsid w:val="00557FA1"/>
    <w:rsid w:val="00561F6E"/>
    <w:rsid w:val="00567C77"/>
    <w:rsid w:val="005705F0"/>
    <w:rsid w:val="00580861"/>
    <w:rsid w:val="005842FC"/>
    <w:rsid w:val="005B549F"/>
    <w:rsid w:val="005D4DD9"/>
    <w:rsid w:val="005D74DF"/>
    <w:rsid w:val="005E3022"/>
    <w:rsid w:val="005E63A5"/>
    <w:rsid w:val="005F120C"/>
    <w:rsid w:val="006066E8"/>
    <w:rsid w:val="00616011"/>
    <w:rsid w:val="00622A36"/>
    <w:rsid w:val="006440CD"/>
    <w:rsid w:val="006449E9"/>
    <w:rsid w:val="00654BF8"/>
    <w:rsid w:val="0065526A"/>
    <w:rsid w:val="00657101"/>
    <w:rsid w:val="00663520"/>
    <w:rsid w:val="00670365"/>
    <w:rsid w:val="0067316E"/>
    <w:rsid w:val="00677961"/>
    <w:rsid w:val="00680CFE"/>
    <w:rsid w:val="006834BF"/>
    <w:rsid w:val="006838BA"/>
    <w:rsid w:val="00684808"/>
    <w:rsid w:val="00684B50"/>
    <w:rsid w:val="006E5736"/>
    <w:rsid w:val="00716231"/>
    <w:rsid w:val="00722A63"/>
    <w:rsid w:val="00723793"/>
    <w:rsid w:val="00727DCF"/>
    <w:rsid w:val="007372DB"/>
    <w:rsid w:val="00741F59"/>
    <w:rsid w:val="0074467A"/>
    <w:rsid w:val="00761EF4"/>
    <w:rsid w:val="007749A7"/>
    <w:rsid w:val="00790B47"/>
    <w:rsid w:val="0079384B"/>
    <w:rsid w:val="007B7B98"/>
    <w:rsid w:val="007D2E06"/>
    <w:rsid w:val="007E2017"/>
    <w:rsid w:val="00816A26"/>
    <w:rsid w:val="00833402"/>
    <w:rsid w:val="008373FF"/>
    <w:rsid w:val="0085502C"/>
    <w:rsid w:val="00863190"/>
    <w:rsid w:val="00866333"/>
    <w:rsid w:val="008725BF"/>
    <w:rsid w:val="008A257C"/>
    <w:rsid w:val="008A4710"/>
    <w:rsid w:val="008C1E7B"/>
    <w:rsid w:val="008C1F80"/>
    <w:rsid w:val="00910979"/>
    <w:rsid w:val="00910E86"/>
    <w:rsid w:val="009217E4"/>
    <w:rsid w:val="009319E6"/>
    <w:rsid w:val="00944904"/>
    <w:rsid w:val="00945ADF"/>
    <w:rsid w:val="00946D3C"/>
    <w:rsid w:val="00956C3A"/>
    <w:rsid w:val="0098472B"/>
    <w:rsid w:val="00987404"/>
    <w:rsid w:val="00993619"/>
    <w:rsid w:val="009B300B"/>
    <w:rsid w:val="009B5E03"/>
    <w:rsid w:val="009C7227"/>
    <w:rsid w:val="009E2408"/>
    <w:rsid w:val="009E4BA6"/>
    <w:rsid w:val="009E5A3A"/>
    <w:rsid w:val="00A06679"/>
    <w:rsid w:val="00A20080"/>
    <w:rsid w:val="00A64D2F"/>
    <w:rsid w:val="00A8507D"/>
    <w:rsid w:val="00A90AD3"/>
    <w:rsid w:val="00A95D83"/>
    <w:rsid w:val="00AC19BC"/>
    <w:rsid w:val="00AC7613"/>
    <w:rsid w:val="00AE2EDA"/>
    <w:rsid w:val="00AE6954"/>
    <w:rsid w:val="00AF6EB1"/>
    <w:rsid w:val="00B66866"/>
    <w:rsid w:val="00B716C3"/>
    <w:rsid w:val="00B71DD6"/>
    <w:rsid w:val="00BB4FC1"/>
    <w:rsid w:val="00BE26B4"/>
    <w:rsid w:val="00C11066"/>
    <w:rsid w:val="00C200E7"/>
    <w:rsid w:val="00C20FBB"/>
    <w:rsid w:val="00C5109D"/>
    <w:rsid w:val="00C63AAB"/>
    <w:rsid w:val="00C7159A"/>
    <w:rsid w:val="00C72706"/>
    <w:rsid w:val="00CA467F"/>
    <w:rsid w:val="00CC3C54"/>
    <w:rsid w:val="00CF36DB"/>
    <w:rsid w:val="00CF5400"/>
    <w:rsid w:val="00CF77E5"/>
    <w:rsid w:val="00D061C9"/>
    <w:rsid w:val="00D274FC"/>
    <w:rsid w:val="00D35C00"/>
    <w:rsid w:val="00D37537"/>
    <w:rsid w:val="00D5504F"/>
    <w:rsid w:val="00D569C1"/>
    <w:rsid w:val="00D70808"/>
    <w:rsid w:val="00D817B0"/>
    <w:rsid w:val="00DB6861"/>
    <w:rsid w:val="00DC6DF5"/>
    <w:rsid w:val="00DD4BB2"/>
    <w:rsid w:val="00DF0BFF"/>
    <w:rsid w:val="00E00379"/>
    <w:rsid w:val="00E21324"/>
    <w:rsid w:val="00E465D4"/>
    <w:rsid w:val="00E52580"/>
    <w:rsid w:val="00E6745C"/>
    <w:rsid w:val="00E72236"/>
    <w:rsid w:val="00E74E9F"/>
    <w:rsid w:val="00EA0A51"/>
    <w:rsid w:val="00EA24B3"/>
    <w:rsid w:val="00EB41C3"/>
    <w:rsid w:val="00EB7724"/>
    <w:rsid w:val="00EC0F90"/>
    <w:rsid w:val="00EE68C0"/>
    <w:rsid w:val="00EF532A"/>
    <w:rsid w:val="00F2218C"/>
    <w:rsid w:val="00F33EBC"/>
    <w:rsid w:val="00F35866"/>
    <w:rsid w:val="00F44332"/>
    <w:rsid w:val="00F739A6"/>
    <w:rsid w:val="00F77B0A"/>
    <w:rsid w:val="00F8219B"/>
    <w:rsid w:val="00F8362D"/>
    <w:rsid w:val="00FA5D27"/>
    <w:rsid w:val="00FD5BEC"/>
    <w:rsid w:val="00FE0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A7B335"/>
  <w15:chartTrackingRefBased/>
  <w15:docId w15:val="{CBBDA7CC-6DE3-4E3D-A1F4-08792797E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F54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CF5400"/>
    <w:pPr>
      <w:keepNext/>
      <w:outlineLvl w:val="0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8328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83280"/>
  </w:style>
  <w:style w:type="paragraph" w:styleId="Pta">
    <w:name w:val="footer"/>
    <w:basedOn w:val="Normlny"/>
    <w:link w:val="PtaChar"/>
    <w:uiPriority w:val="99"/>
    <w:unhideWhenUsed/>
    <w:rsid w:val="0008328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83280"/>
  </w:style>
  <w:style w:type="character" w:styleId="Hypertextovprepojenie">
    <w:name w:val="Hyperlink"/>
    <w:basedOn w:val="Predvolenpsmoodseku"/>
    <w:uiPriority w:val="99"/>
    <w:unhideWhenUsed/>
    <w:rsid w:val="00083280"/>
    <w:rPr>
      <w:color w:val="0563C1" w:themeColor="hyperlink"/>
      <w:u w:val="single"/>
    </w:rPr>
  </w:style>
  <w:style w:type="character" w:customStyle="1" w:styleId="Nadpis1Char">
    <w:name w:val="Nadpis 1 Char"/>
    <w:basedOn w:val="Predvolenpsmoodseku"/>
    <w:link w:val="Nadpis1"/>
    <w:rsid w:val="00CF5400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styleId="Odkaznakomentr">
    <w:name w:val="annotation reference"/>
    <w:rsid w:val="00CF5400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CF5400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CF540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540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5400"/>
    <w:rPr>
      <w:rFonts w:ascii="Segoe UI" w:eastAsia="Times New Roman" w:hAnsi="Segoe UI" w:cs="Segoe UI"/>
      <w:sz w:val="18"/>
      <w:szCs w:val="18"/>
      <w:lang w:eastAsia="sk-SK"/>
    </w:rPr>
  </w:style>
  <w:style w:type="paragraph" w:styleId="Zkladntext">
    <w:name w:val="Body Text"/>
    <w:basedOn w:val="Normlny"/>
    <w:link w:val="ZkladntextChar"/>
    <w:rsid w:val="007E2017"/>
    <w:pPr>
      <w:spacing w:after="120"/>
    </w:pPr>
    <w:rPr>
      <w:rFonts w:eastAsia="Calibri"/>
      <w:szCs w:val="20"/>
    </w:rPr>
  </w:style>
  <w:style w:type="character" w:customStyle="1" w:styleId="ZkladntextChar">
    <w:name w:val="Základný text Char"/>
    <w:basedOn w:val="Predvolenpsmoodseku"/>
    <w:link w:val="Zkladntext"/>
    <w:rsid w:val="007E2017"/>
    <w:rPr>
      <w:rFonts w:ascii="Times New Roman" w:eastAsia="Calibri" w:hAnsi="Times New Roman" w:cs="Times New Roman"/>
      <w:sz w:val="24"/>
      <w:szCs w:val="20"/>
      <w:lang w:eastAsia="sk-SK"/>
    </w:rPr>
  </w:style>
  <w:style w:type="paragraph" w:customStyle="1" w:styleId="paragraph">
    <w:name w:val="paragraph"/>
    <w:basedOn w:val="Normlny"/>
    <w:rsid w:val="0015645E"/>
    <w:pPr>
      <w:spacing w:before="100" w:beforeAutospacing="1" w:after="100" w:afterAutospacing="1"/>
    </w:pPr>
  </w:style>
  <w:style w:type="character" w:customStyle="1" w:styleId="normaltextrun">
    <w:name w:val="normaltextrun"/>
    <w:basedOn w:val="Predvolenpsmoodseku"/>
    <w:rsid w:val="0015645E"/>
  </w:style>
  <w:style w:type="character" w:customStyle="1" w:styleId="eop">
    <w:name w:val="eop"/>
    <w:basedOn w:val="Predvolenpsmoodseku"/>
    <w:rsid w:val="0015645E"/>
  </w:style>
  <w:style w:type="character" w:customStyle="1" w:styleId="spellingerror">
    <w:name w:val="spellingerror"/>
    <w:basedOn w:val="Predvolenpsmoodseku"/>
    <w:rsid w:val="0015645E"/>
  </w:style>
  <w:style w:type="character" w:customStyle="1" w:styleId="bcx0">
    <w:name w:val="bcx0"/>
    <w:basedOn w:val="Predvolenpsmoodseku"/>
    <w:rsid w:val="00102A1F"/>
  </w:style>
  <w:style w:type="paragraph" w:customStyle="1" w:styleId="Zkladntext0">
    <w:name w:val="Základní text"/>
    <w:rsid w:val="0042275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customStyle="1" w:styleId="Zkladntext1">
    <w:name w:val="Základní text1"/>
    <w:rsid w:val="0042275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cs-CZ" w:eastAsia="cs-CZ"/>
    </w:rPr>
  </w:style>
  <w:style w:type="paragraph" w:customStyle="1" w:styleId="Text">
    <w:name w:val="Text"/>
    <w:basedOn w:val="Normlny"/>
    <w:rsid w:val="008A257C"/>
    <w:pPr>
      <w:ind w:firstLine="567"/>
      <w:jc w:val="both"/>
    </w:pPr>
    <w:rPr>
      <w:sz w:val="22"/>
      <w:szCs w:val="22"/>
      <w:lang w:eastAsia="cs-CZ"/>
    </w:rPr>
  </w:style>
  <w:style w:type="paragraph" w:customStyle="1" w:styleId="Default">
    <w:name w:val="Default"/>
    <w:rsid w:val="00196A53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  <w:style w:type="table" w:styleId="Mriekatabuky">
    <w:name w:val="Table Grid"/>
    <w:basedOn w:val="Normlnatabuka"/>
    <w:uiPriority w:val="39"/>
    <w:rsid w:val="00A2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455D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455D3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1455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897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1723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7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13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8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5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2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9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7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0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4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8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8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4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8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0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5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7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7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6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7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4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6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4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4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0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2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1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7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65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2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6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5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3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8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8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9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4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6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7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3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0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1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3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36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84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8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9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7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9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8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6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9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1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ozn_x00e1_mky xmlns="62626f78-614a-43bf-9ab2-bb3951082fc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2ACD0CCEDF5542AEA6898D74CD798F" ma:contentTypeVersion="7" ma:contentTypeDescription="Create a new document." ma:contentTypeScope="" ma:versionID="1710150b47ab12d6743852e9f7f48cd4">
  <xsd:schema xmlns:xsd="http://www.w3.org/2001/XMLSchema" xmlns:xs="http://www.w3.org/2001/XMLSchema" xmlns:p="http://schemas.microsoft.com/office/2006/metadata/properties" xmlns:ns2="62626f78-614a-43bf-9ab2-bb3951082fc1" xmlns:ns3="acb19664-155f-4efa-92d5-665489c254b3" targetNamespace="http://schemas.microsoft.com/office/2006/metadata/properties" ma:root="true" ma:fieldsID="cbd87ce1fd09f4a2d3be0e6d7bd788f2" ns2:_="" ns3:_="">
    <xsd:import namespace="62626f78-614a-43bf-9ab2-bb3951082fc1"/>
    <xsd:import namespace="acb19664-155f-4efa-92d5-665489c254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Pozn_x00e1_mky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626f78-614a-43bf-9ab2-bb3951082f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Pozn_x00e1_mky" ma:index="10" nillable="true" ma:displayName="Poznámky" ma:format="Dropdown" ma:internalName="Pozn_x00e1_mky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b19664-155f-4efa-92d5-665489c254b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89E9BF-3DB2-4C94-A225-087D4B5A8BF6}">
  <ds:schemaRefs>
    <ds:schemaRef ds:uri="http://schemas.microsoft.com/office/2006/metadata/properties"/>
    <ds:schemaRef ds:uri="http://schemas.microsoft.com/office/infopath/2007/PartnerControls"/>
    <ds:schemaRef ds:uri="62626f78-614a-43bf-9ab2-bb3951082fc1"/>
  </ds:schemaRefs>
</ds:datastoreItem>
</file>

<file path=customXml/itemProps2.xml><?xml version="1.0" encoding="utf-8"?>
<ds:datastoreItem xmlns:ds="http://schemas.openxmlformats.org/officeDocument/2006/customXml" ds:itemID="{A89E6C6C-658F-4A6D-9EE5-C5EC178192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626f78-614a-43bf-9ab2-bb3951082fc1"/>
    <ds:schemaRef ds:uri="acb19664-155f-4efa-92d5-665489c254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EEDA85-4BB2-4342-BBA5-8B9C02D01CD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B8E6883-5E37-41D4-B51F-07F5690D789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341</Words>
  <Characters>1949</Characters>
  <Application>Microsoft Office Word</Application>
  <DocSecurity>0</DocSecurity>
  <Lines>16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Ministerstvo financií SR</Company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P</dc:creator>
  <cp:keywords/>
  <dc:description/>
  <cp:lastModifiedBy>Alena Halásová</cp:lastModifiedBy>
  <cp:revision>9</cp:revision>
  <cp:lastPrinted>2020-12-04T09:56:00Z</cp:lastPrinted>
  <dcterms:created xsi:type="dcterms:W3CDTF">2020-12-04T14:05:00Z</dcterms:created>
  <dcterms:modified xsi:type="dcterms:W3CDTF">2020-12-07T10:03:00Z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0x010100B92ACD0CCEDF5542AEA6898D74CD798F</vt:lpwstr>
  </property>
</Properties>
</file>